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华文仿宋" w:eastAsia="仿宋_GB2312" w:cs="华文仿宋"/>
          <w:sz w:val="32"/>
          <w:szCs w:val="32"/>
        </w:rPr>
      </w:pPr>
      <w:r>
        <w:rPr>
          <w:rFonts w:hint="eastAsia" w:ascii="仿宋_GB2312" w:hAnsi="华文仿宋" w:eastAsia="仿宋_GB2312" w:cs="华文仿宋"/>
          <w:sz w:val="32"/>
          <w:szCs w:val="32"/>
        </w:rPr>
        <w:t>中国民族卫生协会</w:t>
      </w:r>
    </w:p>
    <w:p>
      <w:pPr>
        <w:spacing w:line="360" w:lineRule="auto"/>
        <w:jc w:val="center"/>
        <w:rPr>
          <w:rFonts w:ascii="仿宋_GB2312" w:hAnsi="华文仿宋" w:eastAsia="仿宋_GB2312" w:cs="华文仿宋"/>
          <w:bCs/>
          <w:sz w:val="32"/>
          <w:szCs w:val="32"/>
        </w:rPr>
      </w:pPr>
      <w:r>
        <w:rPr>
          <w:rFonts w:hint="eastAsia" w:ascii="仿宋_GB2312" w:hAnsi="华文仿宋" w:eastAsia="仿宋_GB2312" w:cs="华文仿宋"/>
          <w:bCs/>
          <w:sz w:val="36"/>
          <w:szCs w:val="36"/>
        </w:rPr>
        <w:t>会员队伍建设五年规划</w:t>
      </w:r>
    </w:p>
    <w:p>
      <w:pPr>
        <w:spacing w:line="360" w:lineRule="auto"/>
        <w:jc w:val="center"/>
        <w:rPr>
          <w:rFonts w:ascii="仿宋_GB2312" w:hAnsi="华文仿宋" w:eastAsia="仿宋_GB2312" w:cs="华文仿宋"/>
          <w:sz w:val="32"/>
          <w:szCs w:val="32"/>
        </w:rPr>
      </w:pPr>
      <w:r>
        <w:rPr>
          <w:rFonts w:hint="eastAsia" w:ascii="仿宋_GB2312" w:hAnsi="华文仿宋" w:eastAsia="仿宋_GB2312" w:cs="华文仿宋"/>
          <w:sz w:val="32"/>
          <w:szCs w:val="32"/>
        </w:rPr>
        <w:t>(2023—2027)</w:t>
      </w:r>
    </w:p>
    <w:p>
      <w:pPr>
        <w:spacing w:line="360" w:lineRule="auto"/>
        <w:rPr>
          <w:rFonts w:ascii="仿宋_GB2312" w:hAnsi="华文仿宋" w:eastAsia="仿宋_GB2312" w:cs="华文仿宋"/>
          <w:sz w:val="32"/>
          <w:szCs w:val="32"/>
        </w:rPr>
      </w:pPr>
      <w:r>
        <w:rPr>
          <w:rFonts w:hint="eastAsia" w:ascii="仿宋_GB2312" w:hAnsi="华文仿宋" w:eastAsia="仿宋_GB2312" w:cs="华文仿宋"/>
          <w:sz w:val="32"/>
          <w:szCs w:val="32"/>
        </w:rPr>
        <w:t xml:space="preserve">    </w:t>
      </w:r>
    </w:p>
    <w:p>
      <w:pPr>
        <w:spacing w:line="360" w:lineRule="auto"/>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为壮大会员队伍，提升会员质量，发挥会员作用，加强会员管理，改进会员服务，全面加强会员队伍建设，特制订本规划。</w:t>
      </w:r>
    </w:p>
    <w:p>
      <w:pPr>
        <w:numPr>
          <w:ilvl w:val="0"/>
          <w:numId w:val="1"/>
        </w:numPr>
        <w:spacing w:line="360" w:lineRule="auto"/>
        <w:rPr>
          <w:rFonts w:ascii="仿宋_GB2312" w:hAnsi="华文仿宋" w:eastAsia="仿宋_GB2312" w:cs="华文仿宋"/>
          <w:b/>
          <w:bCs/>
          <w:sz w:val="32"/>
          <w:szCs w:val="32"/>
        </w:rPr>
      </w:pPr>
      <w:r>
        <w:rPr>
          <w:rFonts w:hint="eastAsia" w:ascii="仿宋_GB2312" w:hAnsi="华文仿宋" w:eastAsia="仿宋_GB2312" w:cs="华文仿宋"/>
          <w:b/>
          <w:bCs/>
          <w:sz w:val="32"/>
          <w:szCs w:val="32"/>
        </w:rPr>
        <w:t>壮大会员队伍的背景、目的和意义</w:t>
      </w:r>
    </w:p>
    <w:p>
      <w:pPr>
        <w:spacing w:line="360" w:lineRule="auto"/>
        <w:ind w:left="600"/>
        <w:rPr>
          <w:rFonts w:ascii="仿宋_GB2312" w:hAnsi="华文仿宋" w:eastAsia="仿宋_GB2312" w:cs="华文仿宋"/>
          <w:sz w:val="32"/>
          <w:szCs w:val="32"/>
        </w:rPr>
      </w:pPr>
      <w:r>
        <w:rPr>
          <w:rFonts w:hint="eastAsia" w:ascii="仿宋_GB2312" w:hAnsi="华文仿宋" w:eastAsia="仿宋_GB2312" w:cs="华文仿宋"/>
          <w:sz w:val="32"/>
          <w:szCs w:val="32"/>
        </w:rPr>
        <w:t>社会团体是国家治理体系的重要组成部分，是国家治理体系</w:t>
      </w:r>
    </w:p>
    <w:p>
      <w:pPr>
        <w:spacing w:line="360" w:lineRule="auto"/>
        <w:rPr>
          <w:rFonts w:ascii="仿宋_GB2312" w:hAnsi="华文仿宋" w:eastAsia="仿宋_GB2312" w:cs="华文仿宋"/>
          <w:sz w:val="32"/>
          <w:szCs w:val="32"/>
        </w:rPr>
      </w:pPr>
      <w:r>
        <w:rPr>
          <w:rFonts w:hint="eastAsia" w:ascii="仿宋_GB2312" w:hAnsi="华文仿宋" w:eastAsia="仿宋_GB2312" w:cs="华文仿宋"/>
          <w:sz w:val="32"/>
          <w:szCs w:val="32"/>
        </w:rPr>
        <w:t>改革的重要内容。新时代健康中国建设高质量发展，对协会综合实力和履职能力提出新的、更高的要求。会员是协会的组织基础，也是协会发展的重要力量。目前</w:t>
      </w:r>
      <w:r>
        <w:rPr>
          <w:rFonts w:hint="eastAsia" w:ascii="仿宋_GB2312" w:hAnsi="华文仿宋" w:eastAsia="仿宋_GB2312" w:cs="华文仿宋"/>
          <w:color w:val="000000" w:themeColor="text1"/>
          <w:sz w:val="32"/>
          <w:szCs w:val="32"/>
        </w:rPr>
        <w:t>协会会员共1001个，其中常务理事团体会员4个，理事团体会员83个，普通团体会员 84个，个人会员830个。</w:t>
      </w:r>
      <w:r>
        <w:rPr>
          <w:rFonts w:hint="eastAsia" w:ascii="仿宋_GB2312" w:hAnsi="华文仿宋" w:eastAsia="仿宋_GB2312" w:cs="华文仿宋"/>
          <w:sz w:val="32"/>
          <w:szCs w:val="32"/>
        </w:rPr>
        <w:t>会员队伍建设存在数量较少、质量不高、作用不强等问题，与践行协会宗旨使命、履行协会为国家、为社会、为行业、为会员服务的职能不相适应，亟待大力加强。为全面加强会员队伍建设，适应健康中国建设高质量发展的需要，制定实施本规划，力争经过五年努力，使会员队伍得到较快速度的高质量的发展。</w:t>
      </w:r>
    </w:p>
    <w:p>
      <w:pPr>
        <w:spacing w:line="360" w:lineRule="auto"/>
        <w:ind w:firstLine="643" w:firstLineChars="200"/>
        <w:rPr>
          <w:rFonts w:ascii="仿宋_GB2312" w:hAnsi="华文仿宋" w:eastAsia="仿宋_GB2312" w:cs="华文仿宋"/>
          <w:b/>
          <w:bCs/>
          <w:sz w:val="32"/>
          <w:szCs w:val="32"/>
        </w:rPr>
      </w:pPr>
      <w:r>
        <w:rPr>
          <w:rFonts w:hint="eastAsia" w:ascii="仿宋_GB2312" w:hAnsi="华文仿宋" w:eastAsia="仿宋_GB2312" w:cs="华文仿宋"/>
          <w:b/>
          <w:bCs/>
          <w:sz w:val="32"/>
          <w:szCs w:val="32"/>
        </w:rPr>
        <w:t>二、会员队伍建设的指导思想</w:t>
      </w:r>
    </w:p>
    <w:p>
      <w:pPr>
        <w:spacing w:line="360" w:lineRule="auto"/>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会员队伍建设，要以习近平总书记关于国家治理体系改革以及健康中国建设的系列论述为指导，以国家关于社会团体发展的要求为依据，着眼健康中国建设高质量发展，立足协会宗旨使命和任务，以改革创新为动力，以改善会员服务为突破口，注重质量，突出重点，循序渐进，力争经过五年努力，实现会员队伍的质量和总体实力大幅度提升的目标。</w:t>
      </w:r>
    </w:p>
    <w:p>
      <w:pPr>
        <w:spacing w:line="360" w:lineRule="auto"/>
        <w:ind w:firstLine="643" w:firstLineChars="200"/>
        <w:rPr>
          <w:rFonts w:ascii="仿宋_GB2312" w:hAnsi="华文仿宋" w:eastAsia="仿宋_GB2312" w:cs="华文仿宋"/>
          <w:b/>
          <w:bCs/>
          <w:sz w:val="32"/>
          <w:szCs w:val="32"/>
        </w:rPr>
      </w:pPr>
      <w:r>
        <w:rPr>
          <w:rFonts w:hint="eastAsia" w:ascii="仿宋_GB2312" w:hAnsi="华文仿宋" w:eastAsia="仿宋_GB2312" w:cs="华文仿宋"/>
          <w:b/>
          <w:bCs/>
          <w:sz w:val="32"/>
          <w:szCs w:val="32"/>
        </w:rPr>
        <w:t>三、会员队伍建设的指导原则</w:t>
      </w:r>
    </w:p>
    <w:p>
      <w:pPr>
        <w:spacing w:line="360" w:lineRule="auto"/>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(一)立足宗旨：要把“繁荣民族卫生事业，弘扬民族医药文化，增进民族健康福祉”作为发展壮大会员队伍的立足点、出发点和着眼点。</w:t>
      </w:r>
    </w:p>
    <w:p>
      <w:pPr>
        <w:spacing w:line="360" w:lineRule="auto"/>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(二)注重质量：在增加会员数量的同时，更加注重会员质量，广泛吸纳在繁荣民族卫生事业，弘扬民族医药文化，增进民族健康福祉方面有实力、有作为的团体和个人入会。</w:t>
      </w:r>
    </w:p>
    <w:p>
      <w:pPr>
        <w:spacing w:line="360" w:lineRule="auto"/>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(三)突出重点：重点吸纳卫生健康领域的行业、学科带头人，重点发展团体会员，大力发展理事团体会员和常务理事团体会员。</w:t>
      </w:r>
    </w:p>
    <w:p>
      <w:pPr>
        <w:spacing w:line="360" w:lineRule="auto"/>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(四)循序渐进：按照《会员队伍建设五年规划》和《年度实施计划》，先易后难，由少到多，由低到高，稳步实施，扎实推进。</w:t>
      </w:r>
    </w:p>
    <w:p>
      <w:pPr>
        <w:spacing w:line="360" w:lineRule="auto"/>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(五)注重服务：改善会员服务，是壮大会员队伍的突破口，是提升会员质量的关键环节，要急会员所忧，帮会员所盼，不断改进和完善会员服务，提高广大会员的满意度。</w:t>
      </w:r>
    </w:p>
    <w:p>
      <w:pPr>
        <w:spacing w:line="360" w:lineRule="auto"/>
        <w:ind w:left="600"/>
        <w:rPr>
          <w:rFonts w:ascii="仿宋_GB2312" w:hAnsi="华文仿宋" w:eastAsia="仿宋_GB2312" w:cs="华文仿宋"/>
          <w:b/>
          <w:bCs/>
          <w:sz w:val="32"/>
          <w:szCs w:val="32"/>
        </w:rPr>
      </w:pPr>
      <w:r>
        <w:rPr>
          <w:rFonts w:hint="eastAsia" w:ascii="仿宋_GB2312" w:hAnsi="华文仿宋" w:eastAsia="仿宋_GB2312" w:cs="华文仿宋"/>
          <w:b/>
          <w:bCs/>
          <w:sz w:val="32"/>
          <w:szCs w:val="32"/>
        </w:rPr>
        <w:t>四、会员队伍建设的目标</w:t>
      </w:r>
    </w:p>
    <w:p>
      <w:pPr>
        <w:spacing w:line="360" w:lineRule="auto"/>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(一)会员数量大幅增加：实施“十、百、千工程”，到2027年,动态保持常务理事团体会员十个以上，理事团体会员百个以上，普通团体会员千个以上，个人会员</w:t>
      </w:r>
      <w:r>
        <w:rPr>
          <w:rFonts w:hint="eastAsia" w:ascii="仿宋_GB2312" w:hAnsi="华文仿宋" w:eastAsia="仿宋_GB2312" w:cs="华文仿宋"/>
          <w:sz w:val="32"/>
          <w:szCs w:val="32"/>
          <w:lang w:val="en-US" w:eastAsia="zh-CN"/>
        </w:rPr>
        <w:t>千</w:t>
      </w:r>
      <w:r>
        <w:rPr>
          <w:rFonts w:hint="eastAsia" w:ascii="仿宋_GB2312" w:hAnsi="华文仿宋" w:eastAsia="仿宋_GB2312" w:cs="华文仿宋"/>
          <w:sz w:val="32"/>
          <w:szCs w:val="32"/>
        </w:rPr>
        <w:t>名以上。每个分支机构每年发展理事或常务理事会员一个以上、团体会员五个以上、个人会员</w:t>
      </w:r>
      <w:r>
        <w:rPr>
          <w:rFonts w:hint="eastAsia" w:ascii="仿宋_GB2312" w:hAnsi="华文仿宋" w:eastAsia="仿宋_GB2312" w:cs="华文仿宋"/>
          <w:sz w:val="32"/>
          <w:szCs w:val="32"/>
          <w:lang w:val="en-US" w:eastAsia="zh-CN"/>
        </w:rPr>
        <w:t>10</w:t>
      </w:r>
      <w:r>
        <w:rPr>
          <w:rFonts w:hint="eastAsia" w:ascii="仿宋_GB2312" w:hAnsi="华文仿宋" w:eastAsia="仿宋_GB2312" w:cs="华文仿宋"/>
          <w:sz w:val="32"/>
          <w:szCs w:val="32"/>
        </w:rPr>
        <w:t>名以上。</w:t>
      </w:r>
    </w:p>
    <w:p>
      <w:pPr>
        <w:spacing w:line="360" w:lineRule="auto"/>
        <w:ind w:firstLine="645"/>
        <w:jc w:val="center"/>
        <w:rPr>
          <w:rFonts w:ascii="仿宋_GB2312" w:hAnsi="华文仿宋" w:eastAsia="仿宋_GB2312" w:cs="华文仿宋"/>
          <w:sz w:val="32"/>
          <w:szCs w:val="32"/>
        </w:rPr>
      </w:pPr>
      <w:r>
        <w:rPr>
          <w:rFonts w:hint="eastAsia" w:ascii="仿宋_GB2312" w:hAnsi="华文仿宋" w:eastAsia="仿宋_GB2312" w:cs="华文仿宋"/>
          <w:sz w:val="32"/>
          <w:szCs w:val="32"/>
        </w:rPr>
        <w:t>(二)会员质量显著提高：吸纳一批卫生健康领域顶级人才，力争每个行业、医学学科拥有领军人物；团体会员达到</w:t>
      </w:r>
      <w:r>
        <w:rPr>
          <w:rFonts w:hint="eastAsia" w:ascii="仿宋_GB2312" w:hAnsi="华文仿宋" w:eastAsia="仿宋_GB2312" w:cs="华文仿宋"/>
          <w:sz w:val="32"/>
          <w:szCs w:val="32"/>
          <w:lang w:val="en-US" w:eastAsia="zh-CN"/>
        </w:rPr>
        <w:t>1000</w:t>
      </w:r>
      <w:r>
        <w:rPr>
          <w:rFonts w:hint="eastAsia" w:ascii="仿宋_GB2312" w:hAnsi="华文仿宋" w:eastAsia="仿宋_GB2312" w:cs="华文仿宋"/>
          <w:sz w:val="32"/>
          <w:szCs w:val="32"/>
        </w:rPr>
        <w:t>个</w:t>
      </w:r>
    </w:p>
    <w:p>
      <w:pPr>
        <w:spacing w:line="360" w:lineRule="auto"/>
        <w:rPr>
          <w:rFonts w:ascii="仿宋_GB2312" w:hAnsi="华文仿宋" w:eastAsia="仿宋_GB2312" w:cs="华文仿宋"/>
          <w:sz w:val="32"/>
          <w:szCs w:val="32"/>
        </w:rPr>
      </w:pPr>
      <w:r>
        <w:rPr>
          <w:rFonts w:hint="eastAsia" w:ascii="仿宋_GB2312" w:hAnsi="华文仿宋" w:eastAsia="仿宋_GB2312" w:cs="华文仿宋"/>
          <w:sz w:val="32"/>
          <w:szCs w:val="32"/>
        </w:rPr>
        <w:t>以上，其中实力较强的会员单位达到10%以上。</w:t>
      </w:r>
    </w:p>
    <w:p>
      <w:pPr>
        <w:spacing w:line="360" w:lineRule="auto"/>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(三)会员作用明显加强：协会的凝聚力明显增强，广大会员参加协会活动的积极性明显提高，在践行协会宗旨、担当协会使命、履行协会职能方面发挥积极作用。</w:t>
      </w:r>
    </w:p>
    <w:p>
      <w:pPr>
        <w:spacing w:line="360" w:lineRule="auto"/>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(四)会员服务显著改善：服务意识显著增强，服务领域明显拓宽，服务方式富有活力，服务质量及会员满意度显著提高。</w:t>
      </w:r>
    </w:p>
    <w:p>
      <w:pPr>
        <w:numPr>
          <w:ilvl w:val="0"/>
          <w:numId w:val="2"/>
        </w:numPr>
        <w:spacing w:line="360" w:lineRule="auto"/>
        <w:ind w:left="600"/>
        <w:rPr>
          <w:rFonts w:ascii="仿宋_GB2312" w:hAnsi="华文仿宋" w:eastAsia="仿宋_GB2312" w:cs="华文仿宋"/>
          <w:b/>
          <w:bCs/>
          <w:sz w:val="32"/>
          <w:szCs w:val="32"/>
        </w:rPr>
      </w:pPr>
      <w:r>
        <w:rPr>
          <w:rFonts w:hint="eastAsia" w:ascii="仿宋_GB2312" w:hAnsi="华文仿宋" w:eastAsia="仿宋_GB2312" w:cs="华文仿宋"/>
          <w:b/>
          <w:bCs/>
          <w:sz w:val="32"/>
          <w:szCs w:val="32"/>
        </w:rPr>
        <w:t>会员队伍建设的任务</w:t>
      </w:r>
    </w:p>
    <w:p>
      <w:pPr>
        <w:spacing w:line="360" w:lineRule="auto"/>
        <w:ind w:firstLine="643" w:firstLineChars="200"/>
        <w:rPr>
          <w:rFonts w:ascii="仿宋_GB2312" w:hAnsi="华文仿宋" w:eastAsia="仿宋_GB2312" w:cs="华文仿宋"/>
          <w:b/>
          <w:bCs/>
          <w:sz w:val="32"/>
          <w:szCs w:val="32"/>
        </w:rPr>
      </w:pPr>
      <w:r>
        <w:rPr>
          <w:rFonts w:hint="eastAsia" w:ascii="仿宋_GB2312" w:hAnsi="华文仿宋" w:eastAsia="仿宋_GB2312" w:cs="华文仿宋"/>
          <w:b/>
          <w:bCs/>
          <w:sz w:val="32"/>
          <w:szCs w:val="32"/>
        </w:rPr>
        <w:t>(一)加大宣传力度</w:t>
      </w:r>
    </w:p>
    <w:p>
      <w:pPr>
        <w:spacing w:line="360" w:lineRule="auto"/>
        <w:ind w:left="600"/>
        <w:rPr>
          <w:rFonts w:ascii="仿宋_GB2312" w:hAnsi="华文仿宋" w:eastAsia="仿宋_GB2312" w:cs="华文仿宋"/>
          <w:sz w:val="32"/>
          <w:szCs w:val="32"/>
        </w:rPr>
      </w:pPr>
      <w:r>
        <w:rPr>
          <w:rFonts w:hint="eastAsia" w:ascii="仿宋_GB2312" w:hAnsi="华文仿宋" w:eastAsia="仿宋_GB2312" w:cs="华文仿宋"/>
          <w:sz w:val="32"/>
          <w:szCs w:val="32"/>
        </w:rPr>
        <w:t>1、网站平台宣传：协会网站全面改版，完善网站功能，建</w:t>
      </w:r>
    </w:p>
    <w:p>
      <w:pPr>
        <w:spacing w:line="360" w:lineRule="auto"/>
        <w:rPr>
          <w:rFonts w:ascii="仿宋_GB2312" w:hAnsi="华文仿宋" w:eastAsia="仿宋_GB2312" w:cs="华文仿宋"/>
          <w:sz w:val="32"/>
          <w:szCs w:val="32"/>
        </w:rPr>
      </w:pPr>
      <w:r>
        <w:rPr>
          <w:rFonts w:hint="eastAsia" w:ascii="仿宋_GB2312" w:hAnsi="华文仿宋" w:eastAsia="仿宋_GB2312" w:cs="华文仿宋"/>
          <w:sz w:val="32"/>
          <w:szCs w:val="32"/>
        </w:rPr>
        <w:t>立各分支机构的分站。完善网站基本信息，适时发布动态信息，丰富发布信息的内容，提高发布信息的质量，不断提升网站浏览量。</w:t>
      </w:r>
    </w:p>
    <w:p>
      <w:pPr>
        <w:spacing w:line="360" w:lineRule="auto"/>
        <w:ind w:left="600"/>
        <w:rPr>
          <w:rFonts w:ascii="仿宋_GB2312" w:hAnsi="华文仿宋" w:eastAsia="仿宋_GB2312" w:cs="华文仿宋"/>
          <w:sz w:val="32"/>
          <w:szCs w:val="32"/>
        </w:rPr>
      </w:pPr>
      <w:r>
        <w:rPr>
          <w:rFonts w:hint="eastAsia" w:ascii="仿宋_GB2312" w:hAnsi="华文仿宋" w:eastAsia="仿宋_GB2312" w:cs="华文仿宋"/>
          <w:sz w:val="32"/>
          <w:szCs w:val="32"/>
        </w:rPr>
        <w:t>2、微信平台宣传：将“中国民族卫生协会”微信公众号升</w:t>
      </w:r>
    </w:p>
    <w:p>
      <w:pPr>
        <w:spacing w:line="360" w:lineRule="auto"/>
        <w:rPr>
          <w:rFonts w:ascii="仿宋_GB2312" w:hAnsi="华文仿宋" w:eastAsia="仿宋_GB2312" w:cs="华文仿宋"/>
          <w:sz w:val="32"/>
          <w:szCs w:val="32"/>
        </w:rPr>
      </w:pPr>
      <w:r>
        <w:rPr>
          <w:rFonts w:hint="eastAsia" w:ascii="仿宋_GB2312" w:hAnsi="华文仿宋" w:eastAsia="仿宋_GB2312" w:cs="华文仿宋"/>
          <w:sz w:val="32"/>
          <w:szCs w:val="32"/>
        </w:rPr>
        <w:t>级为服务号，定期推送相关内容，提高推送内容的质量，凸显公众号的特色，增强实用性，提升</w:t>
      </w:r>
      <w:r>
        <w:rPr>
          <w:rFonts w:hint="eastAsia" w:ascii="仿宋_GB2312" w:hAnsi="华文仿宋" w:eastAsia="仿宋_GB2312" w:cs="华文仿宋"/>
          <w:sz w:val="32"/>
          <w:szCs w:val="32"/>
          <w:lang w:val="en-US" w:eastAsia="zh-CN"/>
        </w:rPr>
        <w:t>关注度</w:t>
      </w:r>
      <w:r>
        <w:rPr>
          <w:rFonts w:hint="eastAsia" w:ascii="仿宋_GB2312" w:hAnsi="华文仿宋" w:eastAsia="仿宋_GB2312" w:cs="华文仿宋"/>
          <w:sz w:val="32"/>
          <w:szCs w:val="32"/>
        </w:rPr>
        <w:t>；精心制作协会简介PP</w:t>
      </w:r>
      <w:r>
        <w:rPr>
          <w:rFonts w:hint="eastAsia" w:ascii="仿宋_GB2312" w:hAnsi="华文仿宋" w:eastAsia="仿宋_GB2312" w:cs="华文仿宋"/>
          <w:sz w:val="32"/>
          <w:szCs w:val="32"/>
          <w:lang w:val="en-US" w:eastAsia="zh-CN"/>
        </w:rPr>
        <w:t>T</w:t>
      </w:r>
      <w:r>
        <w:rPr>
          <w:rFonts w:hint="eastAsia" w:ascii="仿宋_GB2312" w:hAnsi="华文仿宋" w:eastAsia="仿宋_GB2312" w:cs="华文仿宋"/>
          <w:sz w:val="32"/>
          <w:szCs w:val="32"/>
        </w:rPr>
        <w:t>，朋友圈定期发布、转发。</w:t>
      </w:r>
    </w:p>
    <w:p>
      <w:pPr>
        <w:spacing w:line="360" w:lineRule="auto"/>
        <w:ind w:left="600"/>
        <w:rPr>
          <w:rFonts w:ascii="仿宋_GB2312" w:hAnsi="华文仿宋" w:eastAsia="仿宋_GB2312" w:cs="华文仿宋"/>
          <w:sz w:val="32"/>
          <w:szCs w:val="32"/>
        </w:rPr>
      </w:pPr>
      <w:r>
        <w:rPr>
          <w:rFonts w:hint="eastAsia" w:ascii="仿宋_GB2312" w:hAnsi="华文仿宋" w:eastAsia="仿宋_GB2312" w:cs="华文仿宋"/>
          <w:sz w:val="32"/>
          <w:szCs w:val="32"/>
        </w:rPr>
        <w:t>3、活动现场宣传：开展各种活动，现场设置大型海报，赠</w:t>
      </w:r>
    </w:p>
    <w:p>
      <w:pPr>
        <w:spacing w:line="360" w:lineRule="auto"/>
        <w:rPr>
          <w:rFonts w:ascii="仿宋_GB2312" w:hAnsi="华文仿宋" w:eastAsia="仿宋_GB2312" w:cs="华文仿宋"/>
          <w:sz w:val="32"/>
          <w:szCs w:val="32"/>
        </w:rPr>
      </w:pPr>
      <w:r>
        <w:rPr>
          <w:rFonts w:hint="eastAsia" w:ascii="仿宋_GB2312" w:hAnsi="华文仿宋" w:eastAsia="仿宋_GB2312" w:cs="华文仿宋"/>
          <w:sz w:val="32"/>
          <w:szCs w:val="32"/>
        </w:rPr>
        <w:t>送协会宣传画册，利用各种物料载体，大力宣传推介中国民族卫生协会。</w:t>
      </w:r>
    </w:p>
    <w:p>
      <w:pPr>
        <w:spacing w:line="360" w:lineRule="auto"/>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4、官方媒体宣传：结合开展重大活动，精心策划宣传报道，邀请权威官方媒体进行有分量的新闻报道。配合健康中国建设的推进，组织撰写发表有分量的文章，不断扩大协会的影响力。</w:t>
      </w:r>
    </w:p>
    <w:p>
      <w:pPr>
        <w:spacing w:line="360" w:lineRule="auto"/>
        <w:ind w:left="600"/>
        <w:rPr>
          <w:rFonts w:ascii="仿宋_GB2312" w:hAnsi="华文仿宋" w:eastAsia="仿宋_GB2312" w:cs="华文仿宋"/>
          <w:b/>
          <w:bCs/>
          <w:sz w:val="32"/>
          <w:szCs w:val="32"/>
        </w:rPr>
      </w:pPr>
      <w:r>
        <w:rPr>
          <w:rFonts w:hint="eastAsia" w:ascii="仿宋_GB2312" w:hAnsi="华文仿宋" w:eastAsia="仿宋_GB2312" w:cs="华文仿宋"/>
          <w:b/>
          <w:bCs/>
          <w:sz w:val="32"/>
          <w:szCs w:val="32"/>
        </w:rPr>
        <w:t>(二)增加会员数量</w:t>
      </w:r>
    </w:p>
    <w:p>
      <w:pPr>
        <w:spacing w:line="360" w:lineRule="auto"/>
        <w:ind w:left="600"/>
        <w:rPr>
          <w:rFonts w:ascii="仿宋_GB2312" w:hAnsi="华文仿宋" w:eastAsia="仿宋_GB2312" w:cs="华文仿宋"/>
          <w:sz w:val="32"/>
          <w:szCs w:val="32"/>
        </w:rPr>
      </w:pPr>
      <w:r>
        <w:rPr>
          <w:rFonts w:hint="eastAsia" w:ascii="仿宋_GB2312" w:hAnsi="华文仿宋" w:eastAsia="仿宋_GB2312" w:cs="华文仿宋"/>
          <w:sz w:val="32"/>
          <w:szCs w:val="32"/>
        </w:rPr>
        <w:t>渠道一：分会招募。分会是发展会员的主体，依据《五年规</w:t>
      </w:r>
    </w:p>
    <w:p>
      <w:pPr>
        <w:spacing w:line="360" w:lineRule="auto"/>
        <w:rPr>
          <w:rFonts w:ascii="仿宋_GB2312" w:hAnsi="华文仿宋" w:eastAsia="仿宋_GB2312" w:cs="华文仿宋"/>
          <w:sz w:val="32"/>
          <w:szCs w:val="32"/>
        </w:rPr>
      </w:pPr>
      <w:r>
        <w:rPr>
          <w:rFonts w:hint="eastAsia" w:ascii="仿宋_GB2312" w:hAnsi="华文仿宋" w:eastAsia="仿宋_GB2312" w:cs="华文仿宋"/>
          <w:sz w:val="32"/>
          <w:szCs w:val="32"/>
        </w:rPr>
        <w:t>划》和年度计划完成发展会员任务，纳入年度绩效考评。</w:t>
      </w:r>
    </w:p>
    <w:p>
      <w:pPr>
        <w:spacing w:line="360" w:lineRule="auto"/>
        <w:ind w:left="600"/>
        <w:rPr>
          <w:rFonts w:ascii="仿宋_GB2312" w:hAnsi="华文仿宋" w:eastAsia="仿宋_GB2312" w:cs="华文仿宋"/>
          <w:sz w:val="32"/>
          <w:szCs w:val="32"/>
        </w:rPr>
      </w:pPr>
      <w:r>
        <w:rPr>
          <w:rFonts w:hint="eastAsia" w:ascii="仿宋_GB2312" w:hAnsi="华文仿宋" w:eastAsia="仿宋_GB2312" w:cs="华文仿宋"/>
          <w:sz w:val="32"/>
          <w:szCs w:val="32"/>
        </w:rPr>
        <w:t>渠道二：网络招募。利用网站和公众号发布招募会员启事，</w:t>
      </w:r>
    </w:p>
    <w:p>
      <w:pPr>
        <w:spacing w:line="360" w:lineRule="auto"/>
        <w:rPr>
          <w:rFonts w:ascii="仿宋_GB2312" w:hAnsi="华文仿宋" w:eastAsia="仿宋_GB2312" w:cs="华文仿宋"/>
          <w:sz w:val="32"/>
          <w:szCs w:val="32"/>
        </w:rPr>
      </w:pPr>
      <w:r>
        <w:rPr>
          <w:rFonts w:hint="eastAsia" w:ascii="仿宋_GB2312" w:hAnsi="华文仿宋" w:eastAsia="仿宋_GB2312" w:cs="华文仿宋"/>
          <w:sz w:val="32"/>
          <w:szCs w:val="32"/>
        </w:rPr>
        <w:t>实现网上注册查询，网上展示会员风采。</w:t>
      </w:r>
    </w:p>
    <w:p>
      <w:pPr>
        <w:spacing w:line="360" w:lineRule="auto"/>
        <w:ind w:left="600"/>
        <w:rPr>
          <w:rFonts w:ascii="仿宋_GB2312" w:hAnsi="华文仿宋" w:eastAsia="仿宋_GB2312" w:cs="华文仿宋"/>
          <w:sz w:val="32"/>
          <w:szCs w:val="32"/>
        </w:rPr>
      </w:pPr>
      <w:r>
        <w:rPr>
          <w:rFonts w:hint="eastAsia" w:ascii="仿宋_GB2312" w:hAnsi="华文仿宋" w:eastAsia="仿宋_GB2312" w:cs="华文仿宋"/>
          <w:sz w:val="32"/>
          <w:szCs w:val="32"/>
        </w:rPr>
        <w:t>渠道三：现场招募。所有活动现场发布招募会员启事。</w:t>
      </w:r>
    </w:p>
    <w:p>
      <w:pPr>
        <w:spacing w:line="360" w:lineRule="auto"/>
        <w:ind w:left="600"/>
        <w:rPr>
          <w:rFonts w:hint="eastAsia" w:ascii="仿宋_GB2312" w:hAnsi="华文仿宋" w:eastAsia="仿宋_GB2312" w:cs="华文仿宋"/>
          <w:sz w:val="32"/>
          <w:szCs w:val="32"/>
        </w:rPr>
      </w:pPr>
      <w:r>
        <w:rPr>
          <w:rFonts w:hint="eastAsia" w:ascii="仿宋_GB2312" w:hAnsi="华文仿宋" w:eastAsia="仿宋_GB2312" w:cs="华文仿宋"/>
          <w:sz w:val="32"/>
          <w:szCs w:val="32"/>
        </w:rPr>
        <w:t>渠道四：领导推荐。每位协会领导每年至少推荐一个常务理</w:t>
      </w:r>
    </w:p>
    <w:p>
      <w:pPr>
        <w:spacing w:line="360" w:lineRule="auto"/>
        <w:rPr>
          <w:rFonts w:ascii="仿宋_GB2312" w:hAnsi="华文仿宋" w:eastAsia="仿宋_GB2312" w:cs="华文仿宋"/>
          <w:sz w:val="32"/>
          <w:szCs w:val="32"/>
        </w:rPr>
      </w:pPr>
      <w:r>
        <w:rPr>
          <w:rFonts w:hint="eastAsia" w:ascii="仿宋_GB2312" w:hAnsi="华文仿宋" w:eastAsia="仿宋_GB2312" w:cs="华文仿宋"/>
          <w:sz w:val="32"/>
          <w:szCs w:val="32"/>
        </w:rPr>
        <w:t>事团体会员，每位常务理事每年至少推荐一个理事团体会员，每位理事每年至少推荐一名会员。</w:t>
      </w:r>
    </w:p>
    <w:p>
      <w:pPr>
        <w:spacing w:line="360" w:lineRule="auto"/>
        <w:ind w:left="600"/>
        <w:rPr>
          <w:rFonts w:ascii="仿宋_GB2312" w:hAnsi="华文仿宋" w:eastAsia="仿宋_GB2312" w:cs="华文仿宋"/>
          <w:sz w:val="32"/>
          <w:szCs w:val="32"/>
        </w:rPr>
      </w:pPr>
      <w:r>
        <w:rPr>
          <w:rFonts w:hint="eastAsia" w:ascii="仿宋_GB2312" w:hAnsi="华文仿宋" w:eastAsia="仿宋_GB2312" w:cs="华文仿宋"/>
          <w:sz w:val="32"/>
          <w:szCs w:val="32"/>
        </w:rPr>
        <w:t>渠道五：会员推荐。会员推荐一个个人会员，减免其本人当</w:t>
      </w:r>
    </w:p>
    <w:p>
      <w:pPr>
        <w:spacing w:line="360" w:lineRule="auto"/>
        <w:rPr>
          <w:rFonts w:ascii="仿宋_GB2312" w:hAnsi="华文仿宋" w:eastAsia="仿宋_GB2312" w:cs="华文仿宋"/>
          <w:sz w:val="32"/>
          <w:szCs w:val="32"/>
        </w:rPr>
      </w:pPr>
      <w:r>
        <w:rPr>
          <w:rFonts w:hint="eastAsia" w:ascii="仿宋_GB2312" w:hAnsi="华文仿宋" w:eastAsia="仿宋_GB2312" w:cs="华文仿宋"/>
          <w:sz w:val="32"/>
          <w:szCs w:val="32"/>
        </w:rPr>
        <w:t>年会费；推荐一个普通团体会员，减免其本人五年会费；推荐一个理事、常务理事团体会员，终身减免其本人会费。</w:t>
      </w:r>
    </w:p>
    <w:p>
      <w:pPr>
        <w:spacing w:line="360" w:lineRule="auto"/>
        <w:ind w:firstLine="643" w:firstLineChars="200"/>
        <w:rPr>
          <w:rFonts w:ascii="仿宋_GB2312" w:hAnsi="华文仿宋" w:eastAsia="仿宋_GB2312" w:cs="华文仿宋"/>
          <w:b/>
          <w:bCs/>
          <w:sz w:val="32"/>
          <w:szCs w:val="32"/>
        </w:rPr>
      </w:pPr>
      <w:r>
        <w:rPr>
          <w:rFonts w:hint="eastAsia" w:ascii="仿宋_GB2312" w:hAnsi="华文仿宋" w:eastAsia="仿宋_GB2312" w:cs="华文仿宋"/>
          <w:b/>
          <w:bCs/>
          <w:sz w:val="32"/>
          <w:szCs w:val="32"/>
        </w:rPr>
        <w:t>(三)提升会员质量</w:t>
      </w:r>
    </w:p>
    <w:p>
      <w:pPr>
        <w:spacing w:line="360" w:lineRule="auto"/>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建立重点会员储备库，将卫生健康领域的行业带头人、医学学科带头人以及龙头企事业单位纳入重点会员储备库，作为会员发展重点对象，加强联系沟通，主动上门拜访，邀请他们参加协会活动，帮助他们解决实际问题，支持他们事业发展，有目标、有计划地将他们吸纳进会员队伍。</w:t>
      </w:r>
    </w:p>
    <w:p>
      <w:pPr>
        <w:spacing w:line="360" w:lineRule="auto"/>
        <w:ind w:firstLine="643" w:firstLineChars="200"/>
        <w:rPr>
          <w:rFonts w:ascii="仿宋_GB2312" w:hAnsi="华文仿宋" w:eastAsia="仿宋_GB2312" w:cs="华文仿宋"/>
          <w:b/>
          <w:bCs/>
          <w:sz w:val="32"/>
          <w:szCs w:val="32"/>
        </w:rPr>
      </w:pPr>
      <w:r>
        <w:rPr>
          <w:rFonts w:hint="eastAsia" w:ascii="仿宋_GB2312" w:hAnsi="华文仿宋" w:eastAsia="仿宋_GB2312" w:cs="华文仿宋"/>
          <w:b/>
          <w:bCs/>
          <w:sz w:val="32"/>
          <w:szCs w:val="32"/>
        </w:rPr>
        <w:t>(四)改善会员服务</w:t>
      </w:r>
    </w:p>
    <w:p>
      <w:pPr>
        <w:widowControl/>
        <w:spacing w:line="360" w:lineRule="auto"/>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规划期内，持续开展“会员服务质量提升行动”，强化服务意识，拓宽服务领域，创新服务方式，提升服务质量。具体为会员做好以下十个方面的服务：</w:t>
      </w:r>
    </w:p>
    <w:p>
      <w:pPr>
        <w:widowControl/>
        <w:spacing w:line="360" w:lineRule="auto"/>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1、政府沟通服务：发挥桥梁纽带作用，协助会员沟通与政府间的联系；</w:t>
      </w:r>
    </w:p>
    <w:p>
      <w:pPr>
        <w:widowControl/>
        <w:spacing w:line="360" w:lineRule="auto"/>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2、行业咨询服务：组织专家为会员提供行业发展和企业发展咨询；</w:t>
      </w:r>
    </w:p>
    <w:p>
      <w:pPr>
        <w:widowControl/>
        <w:spacing w:line="360" w:lineRule="auto"/>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3、专业咨询服务：组织专家为会员提供专业技术咨询；</w:t>
      </w:r>
    </w:p>
    <w:p>
      <w:pPr>
        <w:widowControl/>
        <w:spacing w:line="360" w:lineRule="auto"/>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4、专业培训服务：协助会员组织相关专业技术培训；</w:t>
      </w:r>
    </w:p>
    <w:p>
      <w:pPr>
        <w:widowControl/>
        <w:spacing w:line="360" w:lineRule="auto"/>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5、团标建设服务：联合会员单位共同开展团体标准制定；</w:t>
      </w:r>
    </w:p>
    <w:p>
      <w:pPr>
        <w:widowControl/>
        <w:spacing w:line="360" w:lineRule="auto"/>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6、学术传承服务：协助会员开展学术传承</w:t>
      </w:r>
      <w:r>
        <w:rPr>
          <w:rFonts w:hint="eastAsia" w:ascii="仿宋_GB2312" w:hAnsi="华文仿宋" w:eastAsia="仿宋_GB2312" w:cs="华文仿宋"/>
          <w:sz w:val="32"/>
          <w:szCs w:val="32"/>
          <w:lang w:val="en-US" w:eastAsia="zh-CN"/>
        </w:rPr>
        <w:t>活动</w:t>
      </w:r>
      <w:bookmarkStart w:id="0" w:name="_GoBack"/>
      <w:bookmarkEnd w:id="0"/>
      <w:r>
        <w:rPr>
          <w:rFonts w:hint="eastAsia" w:ascii="仿宋_GB2312" w:hAnsi="华文仿宋" w:eastAsia="仿宋_GB2312" w:cs="华文仿宋"/>
          <w:sz w:val="32"/>
          <w:szCs w:val="32"/>
        </w:rPr>
        <w:t>；</w:t>
      </w:r>
    </w:p>
    <w:p>
      <w:pPr>
        <w:widowControl/>
        <w:spacing w:line="360" w:lineRule="auto"/>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7、成果评价服务：组织专家对会员的民族医药成果进行评价；</w:t>
      </w:r>
    </w:p>
    <w:p>
      <w:pPr>
        <w:widowControl/>
        <w:spacing w:line="360" w:lineRule="auto"/>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8、技术创新服务：为具备条件的会员申报技术创新奖；</w:t>
      </w:r>
    </w:p>
    <w:p>
      <w:pPr>
        <w:widowControl/>
        <w:spacing w:line="360" w:lineRule="auto"/>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9、交流合作服务：为会员搭建交流合作平台，协助会员进行合作对接；</w:t>
      </w:r>
    </w:p>
    <w:p>
      <w:pPr>
        <w:widowControl/>
        <w:spacing w:line="360" w:lineRule="auto"/>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10、维护会员权益：依法维护会员的合法权益。</w:t>
      </w:r>
    </w:p>
    <w:p>
      <w:pPr>
        <w:widowControl/>
        <w:spacing w:line="360" w:lineRule="auto"/>
        <w:ind w:firstLine="643" w:firstLineChars="200"/>
        <w:rPr>
          <w:rFonts w:ascii="仿宋_GB2312" w:hAnsi="华文仿宋" w:eastAsia="仿宋_GB2312" w:cs="华文仿宋"/>
          <w:b/>
          <w:bCs/>
          <w:sz w:val="32"/>
          <w:szCs w:val="32"/>
        </w:rPr>
      </w:pPr>
      <w:r>
        <w:rPr>
          <w:rFonts w:hint="eastAsia" w:ascii="仿宋_GB2312" w:hAnsi="华文仿宋" w:eastAsia="仿宋_GB2312" w:cs="华文仿宋"/>
          <w:b/>
          <w:bCs/>
          <w:sz w:val="32"/>
          <w:szCs w:val="32"/>
        </w:rPr>
        <w:t>(五)发挥会员作用</w:t>
      </w:r>
    </w:p>
    <w:p>
      <w:pPr>
        <w:spacing w:line="360" w:lineRule="auto"/>
        <w:ind w:left="602"/>
        <w:rPr>
          <w:rFonts w:ascii="仿宋_GB2312" w:hAnsi="华文仿宋" w:eastAsia="仿宋_GB2312" w:cs="华文仿宋"/>
          <w:sz w:val="32"/>
          <w:szCs w:val="32"/>
        </w:rPr>
      </w:pPr>
      <w:r>
        <w:rPr>
          <w:rFonts w:hint="eastAsia" w:ascii="仿宋_GB2312" w:hAnsi="华文仿宋" w:eastAsia="仿宋_GB2312" w:cs="华文仿宋"/>
          <w:sz w:val="32"/>
          <w:szCs w:val="32"/>
        </w:rPr>
        <w:t>1、组织会员参加协会组织的各项活动，会员享有优先权和</w:t>
      </w:r>
    </w:p>
    <w:p>
      <w:pPr>
        <w:spacing w:line="360" w:lineRule="auto"/>
        <w:rPr>
          <w:rFonts w:ascii="仿宋_GB2312" w:hAnsi="华文仿宋" w:eastAsia="仿宋_GB2312" w:cs="华文仿宋"/>
          <w:sz w:val="32"/>
          <w:szCs w:val="32"/>
        </w:rPr>
      </w:pPr>
      <w:r>
        <w:rPr>
          <w:rFonts w:hint="eastAsia" w:ascii="仿宋_GB2312" w:hAnsi="华文仿宋" w:eastAsia="仿宋_GB2312" w:cs="华文仿宋"/>
          <w:sz w:val="32"/>
          <w:szCs w:val="32"/>
        </w:rPr>
        <w:t>费用优惠权；</w:t>
      </w:r>
    </w:p>
    <w:p>
      <w:pPr>
        <w:spacing w:line="360" w:lineRule="auto"/>
        <w:ind w:left="602"/>
        <w:rPr>
          <w:rFonts w:ascii="仿宋_GB2312" w:hAnsi="华文仿宋" w:eastAsia="仿宋_GB2312" w:cs="华文仿宋"/>
          <w:sz w:val="32"/>
          <w:szCs w:val="32"/>
        </w:rPr>
      </w:pPr>
      <w:r>
        <w:rPr>
          <w:rFonts w:hint="eastAsia" w:ascii="仿宋_GB2312" w:hAnsi="华文仿宋" w:eastAsia="仿宋_GB2312" w:cs="华文仿宋"/>
          <w:sz w:val="32"/>
          <w:szCs w:val="32"/>
        </w:rPr>
        <w:t>2、与会员合作开展技术创新活动；</w:t>
      </w:r>
    </w:p>
    <w:p>
      <w:pPr>
        <w:spacing w:line="360" w:lineRule="auto"/>
        <w:ind w:left="602"/>
        <w:rPr>
          <w:rFonts w:ascii="仿宋_GB2312" w:hAnsi="华文仿宋" w:eastAsia="仿宋_GB2312" w:cs="华文仿宋"/>
          <w:sz w:val="32"/>
          <w:szCs w:val="32"/>
        </w:rPr>
      </w:pPr>
      <w:r>
        <w:rPr>
          <w:rFonts w:hint="eastAsia" w:ascii="仿宋_GB2312" w:hAnsi="华文仿宋" w:eastAsia="仿宋_GB2312" w:cs="华文仿宋"/>
          <w:sz w:val="32"/>
          <w:szCs w:val="32"/>
        </w:rPr>
        <w:t>3、与会员合作开展学术传承活动；</w:t>
      </w:r>
    </w:p>
    <w:p>
      <w:pPr>
        <w:spacing w:line="360" w:lineRule="auto"/>
        <w:ind w:left="602"/>
        <w:rPr>
          <w:rFonts w:ascii="仿宋_GB2312" w:hAnsi="华文仿宋" w:eastAsia="仿宋_GB2312" w:cs="华文仿宋"/>
          <w:sz w:val="32"/>
          <w:szCs w:val="32"/>
        </w:rPr>
      </w:pPr>
      <w:r>
        <w:rPr>
          <w:rFonts w:hint="eastAsia" w:ascii="仿宋_GB2312" w:hAnsi="华文仿宋" w:eastAsia="仿宋_GB2312" w:cs="华文仿宋"/>
          <w:sz w:val="32"/>
          <w:szCs w:val="32"/>
        </w:rPr>
        <w:t>4、与会员合作开展学术、技术、经验交流活动；</w:t>
      </w:r>
    </w:p>
    <w:p>
      <w:pPr>
        <w:spacing w:line="360" w:lineRule="auto"/>
        <w:ind w:left="602"/>
        <w:rPr>
          <w:rFonts w:ascii="仿宋_GB2312" w:hAnsi="华文仿宋" w:eastAsia="仿宋_GB2312" w:cs="华文仿宋"/>
          <w:sz w:val="32"/>
          <w:szCs w:val="32"/>
        </w:rPr>
      </w:pPr>
      <w:r>
        <w:rPr>
          <w:rFonts w:hint="eastAsia" w:ascii="仿宋_GB2312" w:hAnsi="华文仿宋" w:eastAsia="仿宋_GB2312" w:cs="华文仿宋"/>
          <w:sz w:val="32"/>
          <w:szCs w:val="32"/>
        </w:rPr>
        <w:t>5、与会员合作开展专业技术培训；</w:t>
      </w:r>
    </w:p>
    <w:p>
      <w:pPr>
        <w:spacing w:line="360" w:lineRule="auto"/>
        <w:ind w:left="602"/>
        <w:rPr>
          <w:rFonts w:ascii="仿宋_GB2312" w:hAnsi="华文仿宋" w:eastAsia="仿宋_GB2312" w:cs="华文仿宋"/>
          <w:sz w:val="32"/>
          <w:szCs w:val="32"/>
        </w:rPr>
      </w:pPr>
      <w:r>
        <w:rPr>
          <w:rFonts w:hint="eastAsia" w:ascii="仿宋_GB2312" w:hAnsi="华文仿宋" w:eastAsia="仿宋_GB2312" w:cs="华文仿宋"/>
          <w:sz w:val="32"/>
          <w:szCs w:val="32"/>
        </w:rPr>
        <w:t>6、与会员合作制定团体标准；</w:t>
      </w:r>
    </w:p>
    <w:p>
      <w:pPr>
        <w:spacing w:line="360" w:lineRule="auto"/>
        <w:ind w:left="602"/>
        <w:rPr>
          <w:rFonts w:ascii="仿宋_GB2312" w:hAnsi="华文仿宋" w:eastAsia="仿宋_GB2312" w:cs="华文仿宋"/>
          <w:sz w:val="32"/>
          <w:szCs w:val="32"/>
        </w:rPr>
      </w:pPr>
      <w:r>
        <w:rPr>
          <w:rFonts w:hint="eastAsia" w:ascii="仿宋_GB2312" w:hAnsi="华文仿宋" w:eastAsia="仿宋_GB2312" w:cs="华文仿宋"/>
          <w:sz w:val="32"/>
          <w:szCs w:val="32"/>
        </w:rPr>
        <w:t>7、与会员合作开展社会公益活动。</w:t>
      </w:r>
    </w:p>
    <w:p>
      <w:pPr>
        <w:spacing w:line="360" w:lineRule="auto"/>
        <w:ind w:firstLine="643" w:firstLineChars="200"/>
        <w:rPr>
          <w:rFonts w:ascii="仿宋_GB2312" w:hAnsi="华文仿宋" w:eastAsia="仿宋_GB2312" w:cs="华文仿宋"/>
          <w:b/>
          <w:bCs/>
          <w:sz w:val="32"/>
          <w:szCs w:val="32"/>
        </w:rPr>
      </w:pPr>
      <w:r>
        <w:rPr>
          <w:rFonts w:hint="eastAsia" w:ascii="仿宋_GB2312" w:hAnsi="华文仿宋" w:eastAsia="仿宋_GB2312" w:cs="华文仿宋"/>
          <w:b/>
          <w:bCs/>
          <w:sz w:val="32"/>
          <w:szCs w:val="32"/>
        </w:rPr>
        <w:t>(六)加强会员管理</w:t>
      </w:r>
    </w:p>
    <w:p>
      <w:pPr>
        <w:spacing w:line="360" w:lineRule="auto"/>
        <w:rPr>
          <w:rFonts w:ascii="仿宋_GB2312" w:hAnsi="华文仿宋" w:eastAsia="仿宋_GB2312" w:cs="华文仿宋"/>
          <w:sz w:val="32"/>
          <w:szCs w:val="32"/>
        </w:rPr>
      </w:pPr>
      <w:r>
        <w:rPr>
          <w:rFonts w:hint="eastAsia" w:ascii="仿宋_GB2312" w:hAnsi="华文仿宋" w:eastAsia="仿宋_GB2312" w:cs="华文仿宋"/>
          <w:sz w:val="32"/>
          <w:szCs w:val="32"/>
        </w:rPr>
        <w:t xml:space="preserve">    按《中国民族卫生协会会员管理暂行办法》执行</w:t>
      </w:r>
    </w:p>
    <w:p>
      <w:pPr>
        <w:spacing w:line="360" w:lineRule="auto"/>
        <w:ind w:left="600"/>
        <w:rPr>
          <w:rFonts w:ascii="仿宋_GB2312" w:hAnsi="华文仿宋" w:eastAsia="仿宋_GB2312" w:cs="华文仿宋"/>
          <w:b/>
          <w:bCs/>
          <w:sz w:val="32"/>
          <w:szCs w:val="32"/>
        </w:rPr>
      </w:pPr>
      <w:r>
        <w:rPr>
          <w:rFonts w:hint="eastAsia" w:ascii="仿宋_GB2312" w:hAnsi="华文仿宋" w:eastAsia="仿宋_GB2312" w:cs="华文仿宋"/>
          <w:b/>
          <w:bCs/>
          <w:sz w:val="32"/>
          <w:szCs w:val="32"/>
        </w:rPr>
        <w:t>六、保障措施</w:t>
      </w:r>
    </w:p>
    <w:p>
      <w:pPr>
        <w:spacing w:line="360" w:lineRule="auto"/>
        <w:ind w:left="600"/>
        <w:rPr>
          <w:rFonts w:ascii="仿宋_GB2312" w:hAnsi="华文仿宋" w:eastAsia="仿宋_GB2312" w:cs="华文仿宋"/>
          <w:sz w:val="32"/>
          <w:szCs w:val="32"/>
        </w:rPr>
      </w:pPr>
      <w:r>
        <w:rPr>
          <w:rFonts w:hint="eastAsia" w:ascii="仿宋_GB2312" w:hAnsi="华文仿宋" w:eastAsia="仿宋_GB2312" w:cs="华文仿宋"/>
          <w:sz w:val="32"/>
          <w:szCs w:val="32"/>
        </w:rPr>
        <w:t>(一)加强组织领导：实施《会员队伍建设五年规划》，在协</w:t>
      </w:r>
    </w:p>
    <w:p>
      <w:pPr>
        <w:spacing w:line="360" w:lineRule="auto"/>
        <w:rPr>
          <w:rFonts w:ascii="仿宋_GB2312" w:hAnsi="华文仿宋" w:eastAsia="仿宋_GB2312" w:cs="华文仿宋"/>
          <w:sz w:val="32"/>
          <w:szCs w:val="32"/>
        </w:rPr>
      </w:pPr>
      <w:r>
        <w:rPr>
          <w:rFonts w:hint="eastAsia" w:ascii="仿宋_GB2312" w:hAnsi="华文仿宋" w:eastAsia="仿宋_GB2312" w:cs="华文仿宋"/>
          <w:sz w:val="32"/>
          <w:szCs w:val="32"/>
        </w:rPr>
        <w:t>会理事会总体领导下，在会长、秘书长具体领导下，由协会秘书处具体组织实施，协会会员部负责组织、计划、综合、协调，具体承办相关业务工作。</w:t>
      </w:r>
    </w:p>
    <w:p>
      <w:pPr>
        <w:tabs>
          <w:tab w:val="left" w:pos="312"/>
        </w:tabs>
        <w:spacing w:line="360" w:lineRule="auto"/>
        <w:ind w:left="600"/>
        <w:rPr>
          <w:rFonts w:ascii="仿宋_GB2312" w:hAnsi="华文仿宋" w:eastAsia="仿宋_GB2312" w:cs="华文仿宋"/>
          <w:sz w:val="32"/>
          <w:szCs w:val="32"/>
        </w:rPr>
      </w:pPr>
      <w:r>
        <w:rPr>
          <w:rFonts w:hint="eastAsia" w:ascii="仿宋_GB2312" w:hAnsi="华文仿宋" w:eastAsia="仿宋_GB2312" w:cs="华文仿宋"/>
          <w:sz w:val="32"/>
          <w:szCs w:val="32"/>
        </w:rPr>
        <w:t>(二)发挥分会作用：协会授权分支机构按程序发展会员，其</w:t>
      </w:r>
    </w:p>
    <w:p>
      <w:pPr>
        <w:tabs>
          <w:tab w:val="left" w:pos="312"/>
        </w:tabs>
        <w:spacing w:line="360" w:lineRule="auto"/>
        <w:rPr>
          <w:rFonts w:ascii="仿宋_GB2312" w:hAnsi="华文仿宋" w:eastAsia="仿宋_GB2312" w:cs="华文仿宋"/>
          <w:sz w:val="32"/>
          <w:szCs w:val="32"/>
        </w:rPr>
      </w:pPr>
      <w:r>
        <w:rPr>
          <w:rFonts w:hint="eastAsia" w:ascii="仿宋_GB2312" w:hAnsi="华文仿宋" w:eastAsia="仿宋_GB2312" w:cs="华文仿宋"/>
          <w:sz w:val="32"/>
          <w:szCs w:val="32"/>
        </w:rPr>
        <w:t>会员既是分会会员，也是总会会员；会费的80%由分会支配，20%由总会支配。</w:t>
      </w:r>
    </w:p>
    <w:p>
      <w:pPr>
        <w:tabs>
          <w:tab w:val="left" w:pos="312"/>
        </w:tabs>
        <w:spacing w:line="360" w:lineRule="auto"/>
        <w:ind w:left="600"/>
        <w:rPr>
          <w:rFonts w:ascii="仿宋_GB2312" w:hAnsi="华文仿宋" w:eastAsia="仿宋_GB2312" w:cs="华文仿宋"/>
          <w:sz w:val="32"/>
          <w:szCs w:val="32"/>
        </w:rPr>
      </w:pPr>
      <w:r>
        <w:rPr>
          <w:rFonts w:hint="eastAsia" w:ascii="仿宋_GB2312" w:hAnsi="华文仿宋" w:eastAsia="仿宋_GB2312" w:cs="华文仿宋"/>
          <w:sz w:val="32"/>
          <w:szCs w:val="32"/>
        </w:rPr>
        <w:t>(三)实施考评奖惩：将会员队伍建设纳入分支机构年度绩效</w:t>
      </w:r>
    </w:p>
    <w:p>
      <w:pPr>
        <w:tabs>
          <w:tab w:val="left" w:pos="312"/>
        </w:tabs>
        <w:spacing w:line="360" w:lineRule="auto"/>
        <w:rPr>
          <w:rFonts w:ascii="仿宋_GB2312" w:hAnsi="华文仿宋" w:eastAsia="仿宋_GB2312" w:cs="华文仿宋"/>
          <w:sz w:val="32"/>
          <w:szCs w:val="32"/>
        </w:rPr>
      </w:pPr>
      <w:r>
        <w:rPr>
          <w:rFonts w:hint="eastAsia" w:ascii="仿宋_GB2312" w:hAnsi="华文仿宋" w:eastAsia="仿宋_GB2312" w:cs="华文仿宋"/>
          <w:sz w:val="32"/>
          <w:szCs w:val="32"/>
        </w:rPr>
        <w:t>考评。</w:t>
      </w:r>
    </w:p>
    <w:p>
      <w:pPr>
        <w:tabs>
          <w:tab w:val="left" w:pos="312"/>
        </w:tabs>
        <w:spacing w:line="360" w:lineRule="auto"/>
        <w:ind w:left="600"/>
        <w:rPr>
          <w:rFonts w:ascii="仿宋_GB2312" w:hAnsi="华文仿宋" w:eastAsia="仿宋_GB2312" w:cs="华文仿宋"/>
          <w:sz w:val="32"/>
          <w:szCs w:val="32"/>
        </w:rPr>
      </w:pPr>
      <w:r>
        <w:rPr>
          <w:rFonts w:hint="eastAsia" w:ascii="仿宋_GB2312" w:hAnsi="华文仿宋" w:eastAsia="仿宋_GB2312" w:cs="华文仿宋"/>
          <w:sz w:val="32"/>
          <w:szCs w:val="32"/>
        </w:rPr>
        <w:t>(四)提供经费保障：协会及分会全部会费的50%直接用于为</w:t>
      </w:r>
    </w:p>
    <w:p>
      <w:pPr>
        <w:tabs>
          <w:tab w:val="left" w:pos="312"/>
        </w:tabs>
        <w:spacing w:line="360" w:lineRule="auto"/>
        <w:rPr>
          <w:rFonts w:ascii="仿宋_GB2312" w:hAnsi="华文仿宋" w:eastAsia="仿宋_GB2312" w:cs="华文仿宋"/>
          <w:sz w:val="32"/>
          <w:szCs w:val="32"/>
        </w:rPr>
      </w:pPr>
      <w:r>
        <w:rPr>
          <w:rFonts w:hint="eastAsia" w:ascii="仿宋_GB2312" w:hAnsi="华文仿宋" w:eastAsia="仿宋_GB2312" w:cs="华文仿宋"/>
          <w:sz w:val="32"/>
          <w:szCs w:val="32"/>
        </w:rPr>
        <w:t>会员服务。</w:t>
      </w:r>
    </w:p>
    <w:p>
      <w:pPr>
        <w:spacing w:line="360" w:lineRule="auto"/>
        <w:rPr>
          <w:rFonts w:ascii="仿宋_GB2312" w:hAnsi="华文仿宋" w:eastAsia="仿宋_GB2312" w:cs="华文仿宋"/>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rFonts w:hint="eastAsia"/>
      </w:rP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rPr>
                    <w:rFonts w:hint="eastAsia"/>
                  </w:rPr>
                </w:pPr>
                <w:r>
                  <w:fldChar w:fldCharType="begin"/>
                </w:r>
                <w:r>
                  <w:instrText xml:space="preserve"> PAGE  \* MERGEFORMAT </w:instrText>
                </w:r>
                <w:r>
                  <w:fldChar w:fldCharType="separate"/>
                </w:r>
                <w:r>
                  <w:rPr>
                    <w:rFonts w:hint="eastAsia"/>
                  </w:rPr>
                  <w:t>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5B8C1"/>
    <w:multiLevelType w:val="singleLevel"/>
    <w:tmpl w:val="C985B8C1"/>
    <w:lvl w:ilvl="0" w:tentative="0">
      <w:start w:val="1"/>
      <w:numFmt w:val="chineseCounting"/>
      <w:suff w:val="nothing"/>
      <w:lvlText w:val="%1、"/>
      <w:lvlJc w:val="left"/>
      <w:pPr>
        <w:ind w:left="600" w:firstLine="0"/>
      </w:pPr>
      <w:rPr>
        <w:rFonts w:hint="eastAsia"/>
      </w:rPr>
    </w:lvl>
  </w:abstractNum>
  <w:abstractNum w:abstractNumId="1">
    <w:nsid w:val="0C74B410"/>
    <w:multiLevelType w:val="singleLevel"/>
    <w:tmpl w:val="0C74B410"/>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2"/>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YzNjBkOTgyNWQ1YTMxYzM3MzMwNWFiODNmOWIzYWMifQ=="/>
  </w:docVars>
  <w:rsids>
    <w:rsidRoot w:val="46F74EB4"/>
    <w:rsid w:val="000F4325"/>
    <w:rsid w:val="00193290"/>
    <w:rsid w:val="003B0C89"/>
    <w:rsid w:val="004445B3"/>
    <w:rsid w:val="00531C0D"/>
    <w:rsid w:val="00652209"/>
    <w:rsid w:val="008C0D12"/>
    <w:rsid w:val="008C6D27"/>
    <w:rsid w:val="0091692D"/>
    <w:rsid w:val="00D3021E"/>
    <w:rsid w:val="00DF4FA8"/>
    <w:rsid w:val="07610E3B"/>
    <w:rsid w:val="0895647D"/>
    <w:rsid w:val="0A095DD1"/>
    <w:rsid w:val="0FC67B08"/>
    <w:rsid w:val="11470BBA"/>
    <w:rsid w:val="155633E3"/>
    <w:rsid w:val="1AD60C55"/>
    <w:rsid w:val="1C116575"/>
    <w:rsid w:val="21D20F91"/>
    <w:rsid w:val="2960303F"/>
    <w:rsid w:val="2BDA4CC1"/>
    <w:rsid w:val="2BFD2672"/>
    <w:rsid w:val="2D250314"/>
    <w:rsid w:val="2EC66113"/>
    <w:rsid w:val="2ECB3BCF"/>
    <w:rsid w:val="3223482D"/>
    <w:rsid w:val="36D337F4"/>
    <w:rsid w:val="372A53C6"/>
    <w:rsid w:val="3C553B4E"/>
    <w:rsid w:val="417E2537"/>
    <w:rsid w:val="41F1781F"/>
    <w:rsid w:val="434D1936"/>
    <w:rsid w:val="445458B3"/>
    <w:rsid w:val="46F74EB4"/>
    <w:rsid w:val="483D1EEA"/>
    <w:rsid w:val="483D6990"/>
    <w:rsid w:val="51440146"/>
    <w:rsid w:val="54157DD8"/>
    <w:rsid w:val="54314DFC"/>
    <w:rsid w:val="552846B5"/>
    <w:rsid w:val="571D78D0"/>
    <w:rsid w:val="58C1730B"/>
    <w:rsid w:val="591A2FFD"/>
    <w:rsid w:val="5DF85A76"/>
    <w:rsid w:val="613639E8"/>
    <w:rsid w:val="61E21E8C"/>
    <w:rsid w:val="66E52B41"/>
    <w:rsid w:val="6AA250D1"/>
    <w:rsid w:val="6C02038C"/>
    <w:rsid w:val="6DED6C64"/>
    <w:rsid w:val="6E325F75"/>
    <w:rsid w:val="6F5D5F6B"/>
    <w:rsid w:val="741E7B7E"/>
    <w:rsid w:val="77ED4273"/>
    <w:rsid w:val="7BF41B6D"/>
    <w:rsid w:val="7EFC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2683</Words>
  <Characters>115</Characters>
  <Lines>1</Lines>
  <Paragraphs>5</Paragraphs>
  <TotalTime>72</TotalTime>
  <ScaleCrop>false</ScaleCrop>
  <LinksUpToDate>false</LinksUpToDate>
  <CharactersWithSpaces>2793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2022-01-12T02:12:00Z</dcterms:created>
  <dc:creator>张希良</dc:creator>
  <cp:lastModifiedBy>张希良</cp:lastModifiedBy>
  <dcterms:modified xsi:type="dcterms:W3CDTF">2022-07-05T04:03:04Z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56B7EE8E38DE43B3842097D8780B7D5A</vt:lpwstr>
  </property>
</Properties>
</file>